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64BE2" w:rsidP="00C009D8">
      <w:pPr>
        <w:pStyle w:val="NoSpacing"/>
      </w:pPr>
      <w:r>
        <w:rPr>
          <w:u w:val="single"/>
        </w:rPr>
        <w:t>William KETTLETON</w:t>
      </w:r>
      <w:r>
        <w:t xml:space="preserve">      (fl.1478-1510)</w:t>
      </w:r>
    </w:p>
    <w:p w:rsidR="00F64BE2" w:rsidRDefault="00F64BE2" w:rsidP="00C009D8">
      <w:pPr>
        <w:pStyle w:val="NoSpacing"/>
      </w:pPr>
      <w:proofErr w:type="gramStart"/>
      <w:r>
        <w:t>Churchman.</w:t>
      </w:r>
      <w:proofErr w:type="gramEnd"/>
      <w:r>
        <w:t xml:space="preserve"> </w:t>
      </w:r>
      <w:proofErr w:type="gramStart"/>
      <w:r>
        <w:t>Fellow of King’s Hall, Cambridge University.</w:t>
      </w:r>
      <w:proofErr w:type="gramEnd"/>
    </w:p>
    <w:p w:rsidR="00F64BE2" w:rsidRDefault="00F64BE2" w:rsidP="00C009D8">
      <w:pPr>
        <w:pStyle w:val="NoSpacing"/>
      </w:pPr>
    </w:p>
    <w:p w:rsidR="00F64BE2" w:rsidRDefault="00F64BE2" w:rsidP="00C009D8">
      <w:pPr>
        <w:pStyle w:val="NoSpacing"/>
      </w:pPr>
    </w:p>
    <w:p w:rsidR="00F64BE2" w:rsidRDefault="00F64BE2" w:rsidP="00C009D8">
      <w:pPr>
        <w:pStyle w:val="NoSpacing"/>
      </w:pPr>
      <w:r>
        <w:tab/>
        <w:t>1478</w:t>
      </w:r>
      <w:r>
        <w:tab/>
        <w:t>Admitted to King’s Hall, Cambridge University, a scholar from Eton.</w:t>
      </w:r>
    </w:p>
    <w:p w:rsidR="00F64BE2" w:rsidRDefault="00F64BE2" w:rsidP="00C009D8">
      <w:pPr>
        <w:pStyle w:val="NoSpacing"/>
      </w:pPr>
      <w:r>
        <w:tab/>
      </w:r>
      <w:r>
        <w:tab/>
        <w:t>(Alumni Cantab. vol.1 part 3 p.11)</w:t>
      </w:r>
    </w:p>
    <w:p w:rsidR="00F64BE2" w:rsidRDefault="00F64BE2" w:rsidP="00C009D8">
      <w:pPr>
        <w:pStyle w:val="NoSpacing"/>
      </w:pPr>
      <w:r>
        <w:tab/>
        <w:t>1482</w:t>
      </w:r>
      <w:r>
        <w:tab/>
        <w:t xml:space="preserve">B.A.  </w:t>
      </w:r>
      <w:proofErr w:type="gramStart"/>
      <w:r>
        <w:t>(ibid.)</w:t>
      </w:r>
      <w:proofErr w:type="gramEnd"/>
    </w:p>
    <w:p w:rsidR="00F64BE2" w:rsidRDefault="00F64BE2" w:rsidP="00C009D8">
      <w:pPr>
        <w:pStyle w:val="NoSpacing"/>
      </w:pPr>
      <w:r>
        <w:t xml:space="preserve">  3 Apr.1484</w:t>
      </w:r>
      <w:r>
        <w:tab/>
        <w:t xml:space="preserve">Ordained deacon at Ely.  </w:t>
      </w:r>
      <w:proofErr w:type="gramStart"/>
      <w:r>
        <w:t>(ibid.)</w:t>
      </w:r>
      <w:proofErr w:type="gramEnd"/>
    </w:p>
    <w:p w:rsidR="00F64BE2" w:rsidRDefault="00F64BE2" w:rsidP="00C009D8">
      <w:pPr>
        <w:pStyle w:val="NoSpacing"/>
      </w:pPr>
      <w:r>
        <w:t xml:space="preserve">   </w:t>
      </w:r>
      <w:proofErr w:type="gramStart"/>
      <w:r>
        <w:t>1491-1509</w:t>
      </w:r>
      <w:r>
        <w:tab/>
        <w:t xml:space="preserve">Rector of </w:t>
      </w:r>
      <w:proofErr w:type="spellStart"/>
      <w:r>
        <w:t>St.Peter’s</w:t>
      </w:r>
      <w:proofErr w:type="spellEnd"/>
      <w:proofErr w:type="gramEnd"/>
      <w:r>
        <w:t xml:space="preserve">, Shaftesbury.  </w:t>
      </w:r>
      <w:proofErr w:type="gramStart"/>
      <w:r>
        <w:t>(ibid.)</w:t>
      </w:r>
      <w:proofErr w:type="gramEnd"/>
    </w:p>
    <w:p w:rsidR="00F64BE2" w:rsidRDefault="00F64BE2" w:rsidP="00C009D8">
      <w:pPr>
        <w:pStyle w:val="NoSpacing"/>
      </w:pPr>
      <w:r>
        <w:tab/>
        <w:t>1494</w:t>
      </w:r>
      <w:r>
        <w:tab/>
        <w:t xml:space="preserve">Rector of </w:t>
      </w:r>
      <w:proofErr w:type="spellStart"/>
      <w:r>
        <w:t>St.Martin’s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F64BE2" w:rsidRDefault="00F64BE2" w:rsidP="00C009D8">
      <w:pPr>
        <w:pStyle w:val="NoSpacing"/>
      </w:pPr>
      <w:r>
        <w:t xml:space="preserve">         </w:t>
      </w:r>
      <w:proofErr w:type="gramStart"/>
      <w:r>
        <w:t>1506-9</w:t>
      </w:r>
      <w:r>
        <w:tab/>
        <w:t>Chancellor of Lichfield.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F64BE2" w:rsidRDefault="00F64BE2" w:rsidP="00C009D8">
      <w:pPr>
        <w:pStyle w:val="NoSpacing"/>
      </w:pPr>
      <w:r>
        <w:tab/>
        <w:t>1510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F64BE2" w:rsidRDefault="00F64BE2" w:rsidP="00C009D8">
      <w:pPr>
        <w:pStyle w:val="NoSpacing"/>
      </w:pPr>
    </w:p>
    <w:p w:rsidR="00F64BE2" w:rsidRDefault="00F64BE2" w:rsidP="00C009D8">
      <w:pPr>
        <w:pStyle w:val="NoSpacing"/>
      </w:pPr>
    </w:p>
    <w:p w:rsidR="00F64BE2" w:rsidRPr="00F64BE2" w:rsidRDefault="00F64BE2" w:rsidP="00C009D8">
      <w:pPr>
        <w:pStyle w:val="NoSpacing"/>
        <w:rPr>
          <w:u w:val="single"/>
        </w:rPr>
      </w:pPr>
      <w:r>
        <w:t>2 November 2013</w:t>
      </w:r>
      <w:bookmarkStart w:id="0" w:name="_GoBack"/>
      <w:bookmarkEnd w:id="0"/>
    </w:p>
    <w:sectPr w:rsidR="00F64BE2" w:rsidRPr="00F64B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BE2" w:rsidRDefault="00F64BE2" w:rsidP="00920DE3">
      <w:pPr>
        <w:spacing w:after="0" w:line="240" w:lineRule="auto"/>
      </w:pPr>
      <w:r>
        <w:separator/>
      </w:r>
    </w:p>
  </w:endnote>
  <w:endnote w:type="continuationSeparator" w:id="0">
    <w:p w:rsidR="00F64BE2" w:rsidRDefault="00F64B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BE2" w:rsidRDefault="00F64BE2" w:rsidP="00920DE3">
      <w:pPr>
        <w:spacing w:after="0" w:line="240" w:lineRule="auto"/>
      </w:pPr>
      <w:r>
        <w:separator/>
      </w:r>
    </w:p>
  </w:footnote>
  <w:footnote w:type="continuationSeparator" w:id="0">
    <w:p w:rsidR="00F64BE2" w:rsidRDefault="00F64B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BE2"/>
    <w:rsid w:val="00120749"/>
    <w:rsid w:val="00624CAE"/>
    <w:rsid w:val="00920DE3"/>
    <w:rsid w:val="00C009D8"/>
    <w:rsid w:val="00CF53C8"/>
    <w:rsid w:val="00E47068"/>
    <w:rsid w:val="00F6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2013-11-02T21:56:00Z</dcterms:created>
  <dcterms:modified xsi:type="dcterms:W3CDTF">2013-11-02T22:00:00Z</dcterms:modified>
</cp:coreProperties>
</file>